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E35" w:rsidRDefault="006C5C1A" w:rsidP="006B1A8D">
      <w:pPr>
        <w:spacing w:line="480" w:lineRule="auto"/>
        <w:rPr>
          <w:rFonts w:ascii="Times New Roman" w:hAnsi="Times New Roman" w:cs="Times New Roman"/>
          <w:sz w:val="24"/>
          <w:szCs w:val="24"/>
        </w:rPr>
      </w:pPr>
      <w:r>
        <w:rPr>
          <w:rFonts w:ascii="Times New Roman" w:hAnsi="Times New Roman" w:cs="Times New Roman"/>
          <w:sz w:val="24"/>
          <w:szCs w:val="24"/>
        </w:rPr>
        <w:t>Student’s</w:t>
      </w:r>
      <w:r w:rsidR="00201E35">
        <w:rPr>
          <w:rFonts w:ascii="Times New Roman" w:hAnsi="Times New Roman" w:cs="Times New Roman"/>
          <w:sz w:val="24"/>
          <w:szCs w:val="24"/>
        </w:rPr>
        <w:t xml:space="preserve"> Name</w:t>
      </w:r>
    </w:p>
    <w:p w:rsidR="00201E35" w:rsidRDefault="006C5C1A" w:rsidP="006B1A8D">
      <w:pPr>
        <w:spacing w:line="480" w:lineRule="auto"/>
        <w:rPr>
          <w:rFonts w:ascii="Times New Roman" w:hAnsi="Times New Roman" w:cs="Times New Roman"/>
          <w:sz w:val="24"/>
          <w:szCs w:val="24"/>
        </w:rPr>
      </w:pPr>
      <w:r>
        <w:rPr>
          <w:rFonts w:ascii="Times New Roman" w:hAnsi="Times New Roman" w:cs="Times New Roman"/>
          <w:sz w:val="24"/>
          <w:szCs w:val="24"/>
        </w:rPr>
        <w:t>Course, Professor’s Name</w:t>
      </w:r>
    </w:p>
    <w:p w:rsidR="006C5C1A" w:rsidRDefault="006C5C1A" w:rsidP="006B1A8D">
      <w:pPr>
        <w:spacing w:line="480" w:lineRule="auto"/>
        <w:rPr>
          <w:rFonts w:ascii="Times New Roman" w:hAnsi="Times New Roman" w:cs="Times New Roman"/>
          <w:sz w:val="24"/>
          <w:szCs w:val="24"/>
        </w:rPr>
      </w:pPr>
      <w:r>
        <w:rPr>
          <w:rFonts w:ascii="Times New Roman" w:hAnsi="Times New Roman" w:cs="Times New Roman"/>
          <w:sz w:val="24"/>
          <w:szCs w:val="24"/>
        </w:rPr>
        <w:t>Literary Analysis Paper</w:t>
      </w:r>
    </w:p>
    <w:p w:rsidR="006C5C1A" w:rsidRDefault="006C5C1A" w:rsidP="006B1A8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127D5" w:rsidRPr="006C5C1A" w:rsidRDefault="00415019" w:rsidP="006C5C1A">
      <w:pPr>
        <w:spacing w:line="480" w:lineRule="auto"/>
        <w:jc w:val="center"/>
        <w:rPr>
          <w:rFonts w:ascii="Times New Roman" w:hAnsi="Times New Roman" w:cs="Times New Roman"/>
          <w:b/>
          <w:sz w:val="24"/>
          <w:szCs w:val="24"/>
        </w:rPr>
      </w:pPr>
      <w:r w:rsidRPr="006C5C1A">
        <w:rPr>
          <w:rFonts w:ascii="Times New Roman" w:hAnsi="Times New Roman" w:cs="Times New Roman"/>
          <w:b/>
          <w:sz w:val="24"/>
          <w:szCs w:val="24"/>
        </w:rPr>
        <w:t>The Mystery of the Mastery</w:t>
      </w:r>
    </w:p>
    <w:p w:rsidR="00211F01" w:rsidRDefault="00F03A36" w:rsidP="006B1A8D">
      <w:pPr>
        <w:spacing w:line="480" w:lineRule="auto"/>
        <w:rPr>
          <w:rFonts w:ascii="Times New Roman" w:hAnsi="Times New Roman" w:cs="Times New Roman"/>
          <w:sz w:val="24"/>
          <w:szCs w:val="24"/>
        </w:rPr>
      </w:pPr>
      <w:r>
        <w:rPr>
          <w:rFonts w:ascii="Times New Roman" w:hAnsi="Times New Roman" w:cs="Times New Roman"/>
          <w:sz w:val="24"/>
          <w:szCs w:val="24"/>
        </w:rPr>
        <w:tab/>
      </w:r>
      <w:r w:rsidR="005F1D23">
        <w:rPr>
          <w:rFonts w:ascii="Times New Roman" w:hAnsi="Times New Roman" w:cs="Times New Roman"/>
          <w:sz w:val="24"/>
          <w:szCs w:val="24"/>
        </w:rPr>
        <w:t xml:space="preserve">The life we live is a result </w:t>
      </w:r>
      <w:bookmarkStart w:id="0" w:name="_GoBack"/>
      <w:bookmarkEnd w:id="0"/>
      <w:r w:rsidR="001F6B51">
        <w:rPr>
          <w:rFonts w:ascii="Times New Roman" w:hAnsi="Times New Roman" w:cs="Times New Roman"/>
          <w:sz w:val="24"/>
          <w:szCs w:val="24"/>
        </w:rPr>
        <w:t>o</w:t>
      </w:r>
      <w:r w:rsidR="005F1D23">
        <w:rPr>
          <w:rFonts w:ascii="Times New Roman" w:hAnsi="Times New Roman" w:cs="Times New Roman"/>
          <w:sz w:val="24"/>
          <w:szCs w:val="24"/>
        </w:rPr>
        <w:t xml:space="preserve">f the choices that we make at one point or the other. </w:t>
      </w:r>
      <w:r w:rsidR="004C6857">
        <w:rPr>
          <w:rFonts w:ascii="Times New Roman" w:hAnsi="Times New Roman" w:cs="Times New Roman"/>
          <w:sz w:val="24"/>
          <w:szCs w:val="24"/>
        </w:rPr>
        <w:t>In life we are faced by differe</w:t>
      </w:r>
      <w:r w:rsidR="00E0171E">
        <w:rPr>
          <w:rFonts w:ascii="Times New Roman" w:hAnsi="Times New Roman" w:cs="Times New Roman"/>
          <w:sz w:val="24"/>
          <w:szCs w:val="24"/>
        </w:rPr>
        <w:t>nt circumstances that may influence</w:t>
      </w:r>
      <w:r w:rsidR="004C6857">
        <w:rPr>
          <w:rFonts w:ascii="Times New Roman" w:hAnsi="Times New Roman" w:cs="Times New Roman"/>
          <w:sz w:val="24"/>
          <w:szCs w:val="24"/>
        </w:rPr>
        <w:t xml:space="preserve"> life. It all depends </w:t>
      </w:r>
      <w:r w:rsidR="001F6B51">
        <w:rPr>
          <w:rFonts w:ascii="Times New Roman" w:hAnsi="Times New Roman" w:cs="Times New Roman"/>
          <w:sz w:val="24"/>
          <w:szCs w:val="24"/>
        </w:rPr>
        <w:t>on</w:t>
      </w:r>
      <w:r w:rsidR="004C6857">
        <w:rPr>
          <w:rFonts w:ascii="Times New Roman" w:hAnsi="Times New Roman" w:cs="Times New Roman"/>
          <w:sz w:val="24"/>
          <w:szCs w:val="24"/>
        </w:rPr>
        <w:t xml:space="preserve"> how each individual is able to deal with the circumstances</w:t>
      </w:r>
      <w:r>
        <w:rPr>
          <w:rFonts w:ascii="Times New Roman" w:hAnsi="Times New Roman" w:cs="Times New Roman"/>
          <w:sz w:val="24"/>
          <w:szCs w:val="24"/>
        </w:rPr>
        <w:t xml:space="preserve"> as these circumstances dictate our life. ‘</w:t>
      </w:r>
      <w:r w:rsidR="00E17357">
        <w:rPr>
          <w:rFonts w:ascii="Times New Roman" w:hAnsi="Times New Roman" w:cs="Times New Roman"/>
          <w:sz w:val="24"/>
          <w:szCs w:val="24"/>
        </w:rPr>
        <w:t xml:space="preserve">The Lady </w:t>
      </w:r>
      <w:r w:rsidR="00E0171E">
        <w:rPr>
          <w:rFonts w:ascii="Times New Roman" w:hAnsi="Times New Roman" w:cs="Times New Roman"/>
          <w:sz w:val="24"/>
          <w:szCs w:val="24"/>
        </w:rPr>
        <w:t>with</w:t>
      </w:r>
      <w:r w:rsidR="00436AA2" w:rsidRPr="006B1A8D">
        <w:rPr>
          <w:rFonts w:ascii="Times New Roman" w:hAnsi="Times New Roman" w:cs="Times New Roman"/>
          <w:sz w:val="24"/>
          <w:szCs w:val="24"/>
        </w:rPr>
        <w:t xml:space="preserve"> the Dog</w:t>
      </w:r>
      <w:r>
        <w:rPr>
          <w:rFonts w:ascii="Times New Roman" w:hAnsi="Times New Roman" w:cs="Times New Roman"/>
          <w:sz w:val="24"/>
          <w:szCs w:val="24"/>
        </w:rPr>
        <w:t>’</w:t>
      </w:r>
      <w:r w:rsidR="006379DE" w:rsidRPr="006B1A8D">
        <w:rPr>
          <w:rFonts w:ascii="Times New Roman" w:hAnsi="Times New Roman" w:cs="Times New Roman"/>
          <w:sz w:val="24"/>
          <w:szCs w:val="24"/>
        </w:rPr>
        <w:t xml:space="preserve"> is one of the best</w:t>
      </w:r>
      <w:r w:rsidR="001F6B51">
        <w:rPr>
          <w:rFonts w:ascii="Times New Roman" w:hAnsi="Times New Roman" w:cs="Times New Roman"/>
          <w:sz w:val="24"/>
          <w:szCs w:val="24"/>
        </w:rPr>
        <w:t>-</w:t>
      </w:r>
      <w:r w:rsidR="006379DE" w:rsidRPr="006B1A8D">
        <w:rPr>
          <w:rFonts w:ascii="Times New Roman" w:hAnsi="Times New Roman" w:cs="Times New Roman"/>
          <w:sz w:val="24"/>
          <w:szCs w:val="24"/>
        </w:rPr>
        <w:t>known stories by Anton Chekhov</w:t>
      </w:r>
      <w:r w:rsidR="0085222F" w:rsidRPr="006B1A8D">
        <w:rPr>
          <w:rFonts w:ascii="Times New Roman" w:hAnsi="Times New Roman" w:cs="Times New Roman"/>
          <w:sz w:val="24"/>
          <w:szCs w:val="24"/>
        </w:rPr>
        <w:t xml:space="preserve">. Chekhov has a great </w:t>
      </w:r>
      <w:r w:rsidR="006B1A8D" w:rsidRPr="006B1A8D">
        <w:rPr>
          <w:rFonts w:ascii="Times New Roman" w:hAnsi="Times New Roman" w:cs="Times New Roman"/>
          <w:sz w:val="24"/>
          <w:szCs w:val="24"/>
        </w:rPr>
        <w:t>mastery</w:t>
      </w:r>
      <w:r w:rsidR="0085222F" w:rsidRPr="006B1A8D">
        <w:rPr>
          <w:rFonts w:ascii="Times New Roman" w:hAnsi="Times New Roman" w:cs="Times New Roman"/>
          <w:sz w:val="24"/>
          <w:szCs w:val="24"/>
        </w:rPr>
        <w:t xml:space="preserve"> of </w:t>
      </w:r>
      <w:r w:rsidR="008E3D86" w:rsidRPr="006B1A8D">
        <w:rPr>
          <w:rFonts w:ascii="Times New Roman" w:hAnsi="Times New Roman" w:cs="Times New Roman"/>
          <w:sz w:val="24"/>
          <w:szCs w:val="24"/>
        </w:rPr>
        <w:t xml:space="preserve">economic </w:t>
      </w:r>
      <w:r w:rsidR="0085222F" w:rsidRPr="006B1A8D">
        <w:rPr>
          <w:rFonts w:ascii="Times New Roman" w:hAnsi="Times New Roman" w:cs="Times New Roman"/>
          <w:sz w:val="24"/>
          <w:szCs w:val="24"/>
        </w:rPr>
        <w:t>language</w:t>
      </w:r>
      <w:r w:rsidR="008E3D86" w:rsidRPr="006B1A8D">
        <w:rPr>
          <w:rFonts w:ascii="Times New Roman" w:hAnsi="Times New Roman" w:cs="Times New Roman"/>
          <w:sz w:val="24"/>
          <w:szCs w:val="24"/>
        </w:rPr>
        <w:t xml:space="preserve"> and char</w:t>
      </w:r>
      <w:r w:rsidR="006B1A8D" w:rsidRPr="006B1A8D">
        <w:rPr>
          <w:rFonts w:ascii="Times New Roman" w:hAnsi="Times New Roman" w:cs="Times New Roman"/>
          <w:sz w:val="24"/>
          <w:szCs w:val="24"/>
        </w:rPr>
        <w:t>acter development</w:t>
      </w:r>
      <w:r w:rsidR="006B1A8D">
        <w:rPr>
          <w:rFonts w:ascii="Times New Roman" w:hAnsi="Times New Roman" w:cs="Times New Roman"/>
          <w:sz w:val="24"/>
          <w:szCs w:val="24"/>
        </w:rPr>
        <w:t>.</w:t>
      </w:r>
      <w:r w:rsidR="006B1A8D" w:rsidRPr="006B1A8D">
        <w:rPr>
          <w:rFonts w:ascii="Times New Roman" w:hAnsi="Times New Roman" w:cs="Times New Roman"/>
          <w:sz w:val="24"/>
          <w:szCs w:val="24"/>
        </w:rPr>
        <w:t xml:space="preserve"> The author ha</w:t>
      </w:r>
      <w:r w:rsidR="008E3D86" w:rsidRPr="006B1A8D">
        <w:rPr>
          <w:rFonts w:ascii="Times New Roman" w:hAnsi="Times New Roman" w:cs="Times New Roman"/>
          <w:sz w:val="24"/>
          <w:szCs w:val="24"/>
        </w:rPr>
        <w:t>s</w:t>
      </w:r>
      <w:r w:rsidR="006B1A8D" w:rsidRPr="006B1A8D">
        <w:rPr>
          <w:rFonts w:ascii="Times New Roman" w:hAnsi="Times New Roman" w:cs="Times New Roman"/>
          <w:sz w:val="24"/>
          <w:szCs w:val="24"/>
        </w:rPr>
        <w:t xml:space="preserve"> </w:t>
      </w:r>
      <w:r w:rsidR="008E3D86" w:rsidRPr="006B1A8D">
        <w:rPr>
          <w:rFonts w:ascii="Times New Roman" w:hAnsi="Times New Roman" w:cs="Times New Roman"/>
          <w:sz w:val="24"/>
          <w:szCs w:val="24"/>
        </w:rPr>
        <w:t xml:space="preserve">a great way of </w:t>
      </w:r>
      <w:r w:rsidR="006B1A8D" w:rsidRPr="006B1A8D">
        <w:rPr>
          <w:rFonts w:ascii="Times New Roman" w:hAnsi="Times New Roman" w:cs="Times New Roman"/>
          <w:sz w:val="24"/>
          <w:szCs w:val="24"/>
        </w:rPr>
        <w:t xml:space="preserve">conveying emotions with few words hence preserving the intensity of the characters’ feelings. </w:t>
      </w:r>
      <w:r w:rsidR="00917C60">
        <w:rPr>
          <w:rFonts w:ascii="Times New Roman" w:hAnsi="Times New Roman" w:cs="Times New Roman"/>
          <w:sz w:val="24"/>
          <w:szCs w:val="24"/>
        </w:rPr>
        <w:t>Thi</w:t>
      </w:r>
      <w:r w:rsidR="00000CE3">
        <w:rPr>
          <w:rFonts w:ascii="Times New Roman" w:hAnsi="Times New Roman" w:cs="Times New Roman"/>
          <w:sz w:val="24"/>
          <w:szCs w:val="24"/>
        </w:rPr>
        <w:t>s</w:t>
      </w:r>
      <w:r w:rsidR="00917C60">
        <w:rPr>
          <w:rFonts w:ascii="Times New Roman" w:hAnsi="Times New Roman" w:cs="Times New Roman"/>
          <w:sz w:val="24"/>
          <w:szCs w:val="24"/>
        </w:rPr>
        <w:t xml:space="preserve"> piece</w:t>
      </w:r>
      <w:r w:rsidR="00712ED7">
        <w:rPr>
          <w:rFonts w:ascii="Times New Roman" w:hAnsi="Times New Roman" w:cs="Times New Roman"/>
          <w:sz w:val="24"/>
          <w:szCs w:val="24"/>
        </w:rPr>
        <w:t xml:space="preserve"> provides us with a chance to </w:t>
      </w:r>
      <w:r w:rsidR="00917C60">
        <w:rPr>
          <w:rFonts w:ascii="Times New Roman" w:hAnsi="Times New Roman" w:cs="Times New Roman"/>
          <w:sz w:val="24"/>
          <w:szCs w:val="24"/>
        </w:rPr>
        <w:t>view two characters that wear recognizable social masks and relate to ordinary life</w:t>
      </w:r>
      <w:r w:rsidR="00881459">
        <w:rPr>
          <w:rFonts w:ascii="Times New Roman" w:hAnsi="Times New Roman" w:cs="Times New Roman"/>
          <w:sz w:val="24"/>
          <w:szCs w:val="24"/>
        </w:rPr>
        <w:t xml:space="preserve"> (Finke and Holquist 89</w:t>
      </w:r>
      <w:r w:rsidR="00881459" w:rsidRPr="00881459">
        <w:rPr>
          <w:rFonts w:ascii="Times New Roman" w:hAnsi="Times New Roman" w:cs="Times New Roman"/>
          <w:sz w:val="24"/>
          <w:szCs w:val="24"/>
        </w:rPr>
        <w:t>)</w:t>
      </w:r>
      <w:r w:rsidR="00CE483C">
        <w:rPr>
          <w:rFonts w:ascii="Times New Roman" w:hAnsi="Times New Roman" w:cs="Times New Roman"/>
          <w:sz w:val="24"/>
          <w:szCs w:val="24"/>
        </w:rPr>
        <w:t xml:space="preserve">. </w:t>
      </w:r>
      <w:r w:rsidR="009268A7">
        <w:rPr>
          <w:rFonts w:ascii="Times New Roman" w:hAnsi="Times New Roman" w:cs="Times New Roman"/>
          <w:sz w:val="24"/>
          <w:szCs w:val="24"/>
        </w:rPr>
        <w:t>Chekhov gives an insight into two characters,</w:t>
      </w:r>
      <w:r w:rsidR="00631746">
        <w:rPr>
          <w:rFonts w:ascii="Times New Roman" w:hAnsi="Times New Roman" w:cs="Times New Roman"/>
          <w:sz w:val="24"/>
          <w:szCs w:val="24"/>
        </w:rPr>
        <w:t xml:space="preserve"> their character and how naturally present characters that we can relate to. We are thus touched by the nature of the characters </w:t>
      </w:r>
      <w:r w:rsidR="0092579C">
        <w:rPr>
          <w:rFonts w:ascii="Times New Roman" w:hAnsi="Times New Roman" w:cs="Times New Roman"/>
          <w:sz w:val="24"/>
          <w:szCs w:val="24"/>
        </w:rPr>
        <w:t>hence proving Chekhov’s mastery and brilli</w:t>
      </w:r>
      <w:r w:rsidR="008F0DF9">
        <w:rPr>
          <w:rFonts w:ascii="Times New Roman" w:hAnsi="Times New Roman" w:cs="Times New Roman"/>
          <w:sz w:val="24"/>
          <w:szCs w:val="24"/>
        </w:rPr>
        <w:t>ance of language which are critical aspects towards understanding the theme of the story.</w:t>
      </w:r>
    </w:p>
    <w:p w:rsidR="0092579C" w:rsidRDefault="00211F01" w:rsidP="006B1A8D">
      <w:pPr>
        <w:spacing w:line="480" w:lineRule="auto"/>
        <w:rPr>
          <w:rFonts w:ascii="Times New Roman" w:hAnsi="Times New Roman" w:cs="Times New Roman"/>
          <w:sz w:val="24"/>
          <w:szCs w:val="24"/>
        </w:rPr>
      </w:pPr>
      <w:r>
        <w:rPr>
          <w:rFonts w:ascii="Times New Roman" w:hAnsi="Times New Roman" w:cs="Times New Roman"/>
          <w:sz w:val="24"/>
          <w:szCs w:val="24"/>
        </w:rPr>
        <w:tab/>
      </w:r>
      <w:r w:rsidR="009D6E37">
        <w:rPr>
          <w:rFonts w:ascii="Times New Roman" w:hAnsi="Times New Roman" w:cs="Times New Roman"/>
          <w:sz w:val="24"/>
          <w:szCs w:val="24"/>
        </w:rPr>
        <w:t>In the elucidation of the narration, Chekhov</w:t>
      </w:r>
      <w:r w:rsidR="00864044">
        <w:rPr>
          <w:rFonts w:ascii="Times New Roman" w:hAnsi="Times New Roman" w:cs="Times New Roman"/>
          <w:sz w:val="24"/>
          <w:szCs w:val="24"/>
        </w:rPr>
        <w:t xml:space="preserve"> takes us through his mastery in character generation by </w:t>
      </w:r>
      <w:r w:rsidR="00643F7C">
        <w:rPr>
          <w:rFonts w:ascii="Times New Roman" w:hAnsi="Times New Roman" w:cs="Times New Roman"/>
          <w:sz w:val="24"/>
          <w:szCs w:val="24"/>
        </w:rPr>
        <w:t xml:space="preserve">giving a </w:t>
      </w:r>
      <w:r w:rsidR="002A6CFC">
        <w:rPr>
          <w:rFonts w:ascii="Times New Roman" w:hAnsi="Times New Roman" w:cs="Times New Roman"/>
          <w:sz w:val="24"/>
          <w:szCs w:val="24"/>
        </w:rPr>
        <w:t>startling</w:t>
      </w:r>
      <w:r w:rsidR="00643F7C">
        <w:rPr>
          <w:rFonts w:ascii="Times New Roman" w:hAnsi="Times New Roman" w:cs="Times New Roman"/>
          <w:sz w:val="24"/>
          <w:szCs w:val="24"/>
        </w:rPr>
        <w:t xml:space="preserve"> representation of two characters that are affected by the different settings in which their chronicles takes place</w:t>
      </w:r>
      <w:r w:rsidR="00737865">
        <w:rPr>
          <w:rFonts w:ascii="Times New Roman" w:hAnsi="Times New Roman" w:cs="Times New Roman"/>
          <w:sz w:val="24"/>
          <w:szCs w:val="24"/>
        </w:rPr>
        <w:t xml:space="preserve">. </w:t>
      </w:r>
      <w:r w:rsidR="00732215">
        <w:rPr>
          <w:rFonts w:ascii="Times New Roman" w:hAnsi="Times New Roman" w:cs="Times New Roman"/>
          <w:sz w:val="24"/>
          <w:szCs w:val="24"/>
        </w:rPr>
        <w:t>We are introduced to both Anna and Gurov</w:t>
      </w:r>
      <w:r w:rsidR="006D016D">
        <w:rPr>
          <w:rFonts w:ascii="Times New Roman" w:hAnsi="Times New Roman" w:cs="Times New Roman"/>
          <w:sz w:val="24"/>
          <w:szCs w:val="24"/>
        </w:rPr>
        <w:t xml:space="preserve"> as the main characters to depict the brilliance of the author. </w:t>
      </w:r>
      <w:r w:rsidR="00737865">
        <w:rPr>
          <w:rFonts w:ascii="Times New Roman" w:hAnsi="Times New Roman" w:cs="Times New Roman"/>
          <w:sz w:val="24"/>
          <w:szCs w:val="24"/>
        </w:rPr>
        <w:t>This is mostly displayed through their budding relationship.</w:t>
      </w:r>
      <w:r w:rsidR="00331C41">
        <w:rPr>
          <w:rFonts w:ascii="Times New Roman" w:hAnsi="Times New Roman" w:cs="Times New Roman"/>
          <w:sz w:val="24"/>
          <w:szCs w:val="24"/>
        </w:rPr>
        <w:t xml:space="preserve"> We are given a brief </w:t>
      </w:r>
      <w:r w:rsidR="002A6CFC">
        <w:rPr>
          <w:rFonts w:ascii="Times New Roman" w:hAnsi="Times New Roman" w:cs="Times New Roman"/>
          <w:sz w:val="24"/>
          <w:szCs w:val="24"/>
        </w:rPr>
        <w:t>description of the main character, Gurov, a man who uses human imperfections to describe his wife and justify his unfaithfulness</w:t>
      </w:r>
      <w:r w:rsidR="002E4947">
        <w:rPr>
          <w:rFonts w:ascii="Times New Roman" w:hAnsi="Times New Roman" w:cs="Times New Roman"/>
          <w:sz w:val="24"/>
          <w:szCs w:val="24"/>
        </w:rPr>
        <w:t xml:space="preserve">. Chekhov takes us </w:t>
      </w:r>
      <w:r w:rsidR="002E4947">
        <w:rPr>
          <w:rFonts w:ascii="Times New Roman" w:hAnsi="Times New Roman" w:cs="Times New Roman"/>
          <w:sz w:val="24"/>
          <w:szCs w:val="24"/>
        </w:rPr>
        <w:lastRenderedPageBreak/>
        <w:t>through his children and employment within a minute</w:t>
      </w:r>
      <w:r w:rsidR="00E430A3">
        <w:rPr>
          <w:rFonts w:ascii="Times New Roman" w:hAnsi="Times New Roman" w:cs="Times New Roman"/>
          <w:sz w:val="24"/>
          <w:szCs w:val="24"/>
        </w:rPr>
        <w:t xml:space="preserve"> but a lot of emphas</w:t>
      </w:r>
      <w:r w:rsidR="001F6B51">
        <w:rPr>
          <w:rFonts w:ascii="Times New Roman" w:hAnsi="Times New Roman" w:cs="Times New Roman"/>
          <w:sz w:val="24"/>
          <w:szCs w:val="24"/>
        </w:rPr>
        <w:t>e</w:t>
      </w:r>
      <w:r w:rsidR="00E430A3">
        <w:rPr>
          <w:rFonts w:ascii="Times New Roman" w:hAnsi="Times New Roman" w:cs="Times New Roman"/>
          <w:sz w:val="24"/>
          <w:szCs w:val="24"/>
        </w:rPr>
        <w:t xml:space="preserve">s is placed on his wife or women in general. </w:t>
      </w:r>
      <w:r w:rsidR="006D016D">
        <w:rPr>
          <w:rFonts w:ascii="Times New Roman" w:hAnsi="Times New Roman" w:cs="Times New Roman"/>
          <w:sz w:val="24"/>
          <w:szCs w:val="24"/>
        </w:rPr>
        <w:t>Anna takes the position of the women in the society where the author paints women as</w:t>
      </w:r>
      <w:r w:rsidR="00BA05D3">
        <w:rPr>
          <w:rFonts w:ascii="Times New Roman" w:hAnsi="Times New Roman" w:cs="Times New Roman"/>
          <w:sz w:val="24"/>
          <w:szCs w:val="24"/>
        </w:rPr>
        <w:t>,</w:t>
      </w:r>
      <w:r w:rsidR="006D016D">
        <w:rPr>
          <w:rFonts w:ascii="Times New Roman" w:hAnsi="Times New Roman" w:cs="Times New Roman"/>
          <w:sz w:val="24"/>
          <w:szCs w:val="24"/>
        </w:rPr>
        <w:t xml:space="preserve"> </w:t>
      </w:r>
      <w:r w:rsidR="00BA05D3">
        <w:rPr>
          <w:rFonts w:ascii="Times New Roman" w:hAnsi="Times New Roman" w:cs="Times New Roman"/>
          <w:sz w:val="24"/>
          <w:szCs w:val="24"/>
        </w:rPr>
        <w:t>“</w:t>
      </w:r>
      <w:r w:rsidR="006D016D">
        <w:rPr>
          <w:rFonts w:ascii="Times New Roman" w:hAnsi="Times New Roman" w:cs="Times New Roman"/>
          <w:sz w:val="24"/>
          <w:szCs w:val="24"/>
        </w:rPr>
        <w:t>an inferior race</w:t>
      </w:r>
      <w:r w:rsidR="00BA05D3">
        <w:rPr>
          <w:rFonts w:ascii="Times New Roman" w:hAnsi="Times New Roman" w:cs="Times New Roman"/>
          <w:sz w:val="24"/>
          <w:szCs w:val="24"/>
        </w:rPr>
        <w:t>” (Chekhov 144)</w:t>
      </w:r>
      <w:r w:rsidR="006D016D">
        <w:rPr>
          <w:rFonts w:ascii="Times New Roman" w:hAnsi="Times New Roman" w:cs="Times New Roman"/>
          <w:sz w:val="24"/>
          <w:szCs w:val="24"/>
        </w:rPr>
        <w:t xml:space="preserve">. </w:t>
      </w:r>
      <w:r w:rsidR="00E563FA">
        <w:rPr>
          <w:rFonts w:ascii="Times New Roman" w:hAnsi="Times New Roman" w:cs="Times New Roman"/>
          <w:sz w:val="24"/>
          <w:szCs w:val="24"/>
        </w:rPr>
        <w:t>The reader</w:t>
      </w:r>
      <w:r w:rsidR="00813BB1">
        <w:rPr>
          <w:rFonts w:ascii="Times New Roman" w:hAnsi="Times New Roman" w:cs="Times New Roman"/>
          <w:sz w:val="24"/>
          <w:szCs w:val="24"/>
        </w:rPr>
        <w:t xml:space="preserve"> </w:t>
      </w:r>
      <w:r w:rsidR="00C066F7">
        <w:rPr>
          <w:rFonts w:ascii="Times New Roman" w:hAnsi="Times New Roman" w:cs="Times New Roman"/>
          <w:sz w:val="24"/>
          <w:szCs w:val="24"/>
        </w:rPr>
        <w:t xml:space="preserve">is </w:t>
      </w:r>
      <w:r w:rsidR="00813BB1">
        <w:rPr>
          <w:rFonts w:ascii="Times New Roman" w:hAnsi="Times New Roman" w:cs="Times New Roman"/>
          <w:sz w:val="24"/>
          <w:szCs w:val="24"/>
        </w:rPr>
        <w:t xml:space="preserve">able to feel how much each character will develop and </w:t>
      </w:r>
      <w:r w:rsidR="00E563FA">
        <w:rPr>
          <w:rFonts w:ascii="Times New Roman" w:hAnsi="Times New Roman" w:cs="Times New Roman"/>
          <w:sz w:val="24"/>
          <w:szCs w:val="24"/>
        </w:rPr>
        <w:t xml:space="preserve">present the readers with a chance to attach themselves to these characters that are not different from us. </w:t>
      </w:r>
      <w:r w:rsidR="002D337F">
        <w:rPr>
          <w:rFonts w:ascii="Times New Roman" w:hAnsi="Times New Roman" w:cs="Times New Roman"/>
          <w:sz w:val="24"/>
          <w:szCs w:val="24"/>
        </w:rPr>
        <w:t xml:space="preserve">We are connected to the characters as we identify ourselves with the feelings </w:t>
      </w:r>
      <w:r w:rsidR="005830E7">
        <w:rPr>
          <w:rFonts w:ascii="Times New Roman" w:hAnsi="Times New Roman" w:cs="Times New Roman"/>
          <w:sz w:val="24"/>
          <w:szCs w:val="24"/>
        </w:rPr>
        <w:t xml:space="preserve">and personalities </w:t>
      </w:r>
      <w:r w:rsidR="00BF3A8C">
        <w:rPr>
          <w:rFonts w:ascii="Times New Roman" w:hAnsi="Times New Roman" w:cs="Times New Roman"/>
          <w:sz w:val="24"/>
          <w:szCs w:val="24"/>
        </w:rPr>
        <w:t>of the characters.</w:t>
      </w:r>
    </w:p>
    <w:p w:rsidR="00331042" w:rsidRDefault="00331042" w:rsidP="006B1A8D">
      <w:pPr>
        <w:spacing w:line="480" w:lineRule="auto"/>
        <w:rPr>
          <w:rFonts w:ascii="Times New Roman" w:hAnsi="Times New Roman" w:cs="Times New Roman"/>
          <w:sz w:val="24"/>
          <w:szCs w:val="24"/>
        </w:rPr>
      </w:pPr>
      <w:r>
        <w:rPr>
          <w:rFonts w:ascii="Times New Roman" w:hAnsi="Times New Roman" w:cs="Times New Roman"/>
          <w:sz w:val="24"/>
          <w:szCs w:val="24"/>
        </w:rPr>
        <w:tab/>
        <w:t>Chekhov gives a detailed narration o</w:t>
      </w:r>
      <w:r w:rsidR="001F6B51">
        <w:rPr>
          <w:rFonts w:ascii="Times New Roman" w:hAnsi="Times New Roman" w:cs="Times New Roman"/>
          <w:sz w:val="24"/>
          <w:szCs w:val="24"/>
        </w:rPr>
        <w:t>f</w:t>
      </w:r>
      <w:r>
        <w:rPr>
          <w:rFonts w:ascii="Times New Roman" w:hAnsi="Times New Roman" w:cs="Times New Roman"/>
          <w:sz w:val="24"/>
          <w:szCs w:val="24"/>
        </w:rPr>
        <w:t xml:space="preserve"> his initial description of Gurov</w:t>
      </w:r>
      <w:r w:rsidR="00706FD8">
        <w:rPr>
          <w:rFonts w:ascii="Times New Roman" w:hAnsi="Times New Roman" w:cs="Times New Roman"/>
          <w:sz w:val="24"/>
          <w:szCs w:val="24"/>
        </w:rPr>
        <w:t xml:space="preserve"> in five paragraphs. Gurov is almost forty years old</w:t>
      </w:r>
      <w:r w:rsidR="00ED3FE5">
        <w:rPr>
          <w:rFonts w:ascii="Times New Roman" w:hAnsi="Times New Roman" w:cs="Times New Roman"/>
          <w:sz w:val="24"/>
          <w:szCs w:val="24"/>
        </w:rPr>
        <w:t>, has three children and a wife</w:t>
      </w:r>
      <w:r w:rsidR="001F6B51">
        <w:rPr>
          <w:rFonts w:ascii="Times New Roman" w:hAnsi="Times New Roman" w:cs="Times New Roman"/>
          <w:sz w:val="24"/>
          <w:szCs w:val="24"/>
        </w:rPr>
        <w:t xml:space="preserve"> with</w:t>
      </w:r>
      <w:r w:rsidR="00ED3FE5">
        <w:rPr>
          <w:rFonts w:ascii="Times New Roman" w:hAnsi="Times New Roman" w:cs="Times New Roman"/>
          <w:sz w:val="24"/>
          <w:szCs w:val="24"/>
        </w:rPr>
        <w:t xml:space="preserve"> whom he is not in love with. Gurov </w:t>
      </w:r>
      <w:r w:rsidR="00E425F9">
        <w:rPr>
          <w:rFonts w:ascii="Times New Roman" w:hAnsi="Times New Roman" w:cs="Times New Roman"/>
          <w:sz w:val="24"/>
          <w:szCs w:val="24"/>
        </w:rPr>
        <w:t>outwardly portrays a lot of chauvinism towards women. However, he is also mot happy in the company of men</w:t>
      </w:r>
      <w:r w:rsidR="0083116F">
        <w:rPr>
          <w:rFonts w:ascii="Times New Roman" w:hAnsi="Times New Roman" w:cs="Times New Roman"/>
          <w:sz w:val="24"/>
          <w:szCs w:val="24"/>
        </w:rPr>
        <w:t xml:space="preserve">. He feels at ease and comfortable when sitting around women. </w:t>
      </w:r>
      <w:r w:rsidR="0079271D">
        <w:rPr>
          <w:rFonts w:ascii="Times New Roman" w:hAnsi="Times New Roman" w:cs="Times New Roman"/>
          <w:sz w:val="24"/>
          <w:szCs w:val="24"/>
        </w:rPr>
        <w:t xml:space="preserve">Gurov becomes a round </w:t>
      </w:r>
      <w:r w:rsidR="00571AC6">
        <w:rPr>
          <w:rFonts w:ascii="Times New Roman" w:hAnsi="Times New Roman" w:cs="Times New Roman"/>
          <w:sz w:val="24"/>
          <w:szCs w:val="24"/>
        </w:rPr>
        <w:t xml:space="preserve">character that we can relate to. </w:t>
      </w:r>
      <w:r w:rsidR="0083116F">
        <w:rPr>
          <w:rFonts w:ascii="Times New Roman" w:hAnsi="Times New Roman" w:cs="Times New Roman"/>
          <w:sz w:val="24"/>
          <w:szCs w:val="24"/>
        </w:rPr>
        <w:t>The author’</w:t>
      </w:r>
      <w:r w:rsidR="00012C4B">
        <w:rPr>
          <w:rFonts w:ascii="Times New Roman" w:hAnsi="Times New Roman" w:cs="Times New Roman"/>
          <w:sz w:val="24"/>
          <w:szCs w:val="24"/>
        </w:rPr>
        <w:t xml:space="preserve">s ability to produce an effect in the reader is evident </w:t>
      </w:r>
      <w:r w:rsidR="0050144B">
        <w:rPr>
          <w:rFonts w:ascii="Times New Roman" w:hAnsi="Times New Roman" w:cs="Times New Roman"/>
          <w:sz w:val="24"/>
          <w:szCs w:val="24"/>
        </w:rPr>
        <w:t xml:space="preserve">through the description and action </w:t>
      </w:r>
      <w:r w:rsidR="0079271D">
        <w:rPr>
          <w:rFonts w:ascii="Times New Roman" w:hAnsi="Times New Roman" w:cs="Times New Roman"/>
          <w:sz w:val="24"/>
          <w:szCs w:val="24"/>
        </w:rPr>
        <w:t xml:space="preserve">provided in the fiction. </w:t>
      </w:r>
    </w:p>
    <w:p w:rsidR="00D953C9" w:rsidRDefault="00D953C9" w:rsidP="006B1A8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narrative takes place in Yalta which is a vacation spot in Europe. Chekhov brilliantly weaves location and setting to develop the theme in his narration. The setting gives us a glimpse </w:t>
      </w:r>
      <w:r w:rsidR="001F6B51">
        <w:rPr>
          <w:rFonts w:ascii="Times New Roman" w:hAnsi="Times New Roman" w:cs="Times New Roman"/>
          <w:sz w:val="24"/>
          <w:szCs w:val="24"/>
        </w:rPr>
        <w:t>of</w:t>
      </w:r>
      <w:r>
        <w:rPr>
          <w:rFonts w:ascii="Times New Roman" w:hAnsi="Times New Roman" w:cs="Times New Roman"/>
          <w:sz w:val="24"/>
          <w:szCs w:val="24"/>
        </w:rPr>
        <w:t xml:space="preserve"> the internal life from the characters and the plot</w:t>
      </w:r>
      <w:r w:rsidR="00CA37C6">
        <w:rPr>
          <w:rFonts w:ascii="Times New Roman" w:hAnsi="Times New Roman" w:cs="Times New Roman"/>
          <w:sz w:val="24"/>
          <w:szCs w:val="24"/>
        </w:rPr>
        <w:t xml:space="preserve"> </w:t>
      </w:r>
      <w:r w:rsidR="00CA37C6" w:rsidRPr="00CA37C6">
        <w:rPr>
          <w:rFonts w:ascii="Times New Roman" w:hAnsi="Times New Roman" w:cs="Times New Roman"/>
          <w:sz w:val="24"/>
          <w:szCs w:val="24"/>
        </w:rPr>
        <w:t>(Kapka Kassabova; John I MacArtney, et al. 63)</w:t>
      </w:r>
      <w:r>
        <w:rPr>
          <w:rFonts w:ascii="Times New Roman" w:hAnsi="Times New Roman" w:cs="Times New Roman"/>
          <w:sz w:val="24"/>
          <w:szCs w:val="24"/>
        </w:rPr>
        <w:t xml:space="preserve">. The beginning of the story sets a happy tone for the elucidation. However, when Anna and Gurov meet, the tone changes due to the change in the events being unfolded through their relationship. At the beginning of their relationship, the sine is shining, the weather is warmer and it is the best time for a stroll. However, when Gurov gets into an adulterous relationship, the love fades, the weather becomes tumultuous and there is no love between the two characters. Chekhov portrays his mastery when he illustrates the unfolding of events symbolically through the change of weather in the setting so as to depict the change of events in the relationship. When the couple commits adulterous actions, “when they went out, there was not a soul; on the </w:t>
      </w:r>
      <w:r>
        <w:rPr>
          <w:rFonts w:ascii="Times New Roman" w:hAnsi="Times New Roman" w:cs="Times New Roman"/>
          <w:sz w:val="24"/>
          <w:szCs w:val="24"/>
        </w:rPr>
        <w:lastRenderedPageBreak/>
        <w:t>embankment, the town with its cypresses looked completely dead…” (Chekhov 147), depicting the death of love between the two characters.</w:t>
      </w:r>
    </w:p>
    <w:p w:rsidR="000A253D" w:rsidRDefault="000A253D" w:rsidP="006B1A8D">
      <w:pPr>
        <w:spacing w:line="480" w:lineRule="auto"/>
        <w:rPr>
          <w:rFonts w:ascii="Times New Roman" w:hAnsi="Times New Roman" w:cs="Times New Roman"/>
          <w:sz w:val="24"/>
          <w:szCs w:val="24"/>
        </w:rPr>
      </w:pPr>
      <w:r>
        <w:rPr>
          <w:rFonts w:ascii="Times New Roman" w:hAnsi="Times New Roman" w:cs="Times New Roman"/>
          <w:sz w:val="24"/>
          <w:szCs w:val="24"/>
        </w:rPr>
        <w:tab/>
        <w:t>Finally, the mastery of Chekhov</w:t>
      </w:r>
      <w:r w:rsidR="00884E14">
        <w:rPr>
          <w:rFonts w:ascii="Times New Roman" w:hAnsi="Times New Roman" w:cs="Times New Roman"/>
          <w:sz w:val="24"/>
          <w:szCs w:val="24"/>
        </w:rPr>
        <w:t>’s piece of writing</w:t>
      </w:r>
      <w:r w:rsidR="00BF3A8C">
        <w:rPr>
          <w:rFonts w:ascii="Times New Roman" w:hAnsi="Times New Roman" w:cs="Times New Roman"/>
          <w:sz w:val="24"/>
          <w:szCs w:val="24"/>
        </w:rPr>
        <w:t xml:space="preserve"> attracts </w:t>
      </w:r>
      <w:r w:rsidR="00D00D19">
        <w:rPr>
          <w:rFonts w:ascii="Times New Roman" w:hAnsi="Times New Roman" w:cs="Times New Roman"/>
          <w:sz w:val="24"/>
          <w:szCs w:val="24"/>
        </w:rPr>
        <w:t>moral struggle that the reader can relate to in ordinary life</w:t>
      </w:r>
      <w:r w:rsidR="00BF3A8C">
        <w:rPr>
          <w:rFonts w:ascii="Times New Roman" w:hAnsi="Times New Roman" w:cs="Times New Roman"/>
          <w:sz w:val="24"/>
          <w:szCs w:val="24"/>
        </w:rPr>
        <w:t xml:space="preserve">. </w:t>
      </w:r>
      <w:r w:rsidR="00AC4F0D">
        <w:rPr>
          <w:rFonts w:ascii="Times New Roman" w:hAnsi="Times New Roman" w:cs="Times New Roman"/>
          <w:sz w:val="24"/>
          <w:szCs w:val="24"/>
        </w:rPr>
        <w:t>One</w:t>
      </w:r>
      <w:r w:rsidR="00BF3A8C">
        <w:rPr>
          <w:rFonts w:ascii="Times New Roman" w:hAnsi="Times New Roman" w:cs="Times New Roman"/>
          <w:sz w:val="24"/>
          <w:szCs w:val="24"/>
        </w:rPr>
        <w:t xml:space="preserve"> could have m</w:t>
      </w:r>
      <w:r w:rsidR="009F0C88">
        <w:rPr>
          <w:rFonts w:ascii="Times New Roman" w:hAnsi="Times New Roman" w:cs="Times New Roman"/>
          <w:sz w:val="24"/>
          <w:szCs w:val="24"/>
        </w:rPr>
        <w:t>i</w:t>
      </w:r>
      <w:r w:rsidR="00D00D19">
        <w:rPr>
          <w:rFonts w:ascii="Times New Roman" w:hAnsi="Times New Roman" w:cs="Times New Roman"/>
          <w:sz w:val="24"/>
          <w:szCs w:val="24"/>
        </w:rPr>
        <w:t>ssed much of the story if the autho</w:t>
      </w:r>
      <w:r w:rsidR="009F0C88">
        <w:rPr>
          <w:rFonts w:ascii="Times New Roman" w:hAnsi="Times New Roman" w:cs="Times New Roman"/>
          <w:sz w:val="24"/>
          <w:szCs w:val="24"/>
        </w:rPr>
        <w:t>r did not use his mastery of language to develop the story through c</w:t>
      </w:r>
      <w:r w:rsidR="00D00D19">
        <w:rPr>
          <w:rFonts w:ascii="Times New Roman" w:hAnsi="Times New Roman" w:cs="Times New Roman"/>
          <w:sz w:val="24"/>
          <w:szCs w:val="24"/>
        </w:rPr>
        <w:t>hara</w:t>
      </w:r>
      <w:r w:rsidR="009F0C88">
        <w:rPr>
          <w:rFonts w:ascii="Times New Roman" w:hAnsi="Times New Roman" w:cs="Times New Roman"/>
          <w:sz w:val="24"/>
          <w:szCs w:val="24"/>
        </w:rPr>
        <w:t xml:space="preserve">cter development </w:t>
      </w:r>
      <w:r w:rsidR="00D00D19">
        <w:rPr>
          <w:rFonts w:ascii="Times New Roman" w:hAnsi="Times New Roman" w:cs="Times New Roman"/>
          <w:sz w:val="24"/>
          <w:szCs w:val="24"/>
        </w:rPr>
        <w:t xml:space="preserve">and setting. </w:t>
      </w:r>
      <w:r w:rsidR="008D1296">
        <w:rPr>
          <w:rFonts w:ascii="Times New Roman" w:hAnsi="Times New Roman" w:cs="Times New Roman"/>
          <w:sz w:val="24"/>
          <w:szCs w:val="24"/>
        </w:rPr>
        <w:t xml:space="preserve">If the author </w:t>
      </w:r>
      <w:r w:rsidR="00EF5FE7">
        <w:rPr>
          <w:rFonts w:ascii="Times New Roman" w:hAnsi="Times New Roman" w:cs="Times New Roman"/>
          <w:sz w:val="24"/>
          <w:szCs w:val="24"/>
        </w:rPr>
        <w:t xml:space="preserve">did not produce the mystery of the characters from character development, most people could have become insensitive </w:t>
      </w:r>
      <w:r w:rsidR="00201E35">
        <w:rPr>
          <w:rFonts w:ascii="Times New Roman" w:hAnsi="Times New Roman" w:cs="Times New Roman"/>
          <w:sz w:val="24"/>
          <w:szCs w:val="24"/>
        </w:rPr>
        <w:t>to the true feelings of the characters</w:t>
      </w:r>
      <w:r w:rsidR="00881459">
        <w:rPr>
          <w:rFonts w:ascii="Times New Roman" w:hAnsi="Times New Roman" w:cs="Times New Roman"/>
          <w:sz w:val="24"/>
          <w:szCs w:val="24"/>
        </w:rPr>
        <w:t xml:space="preserve"> </w:t>
      </w:r>
      <w:r w:rsidR="00881459" w:rsidRPr="00881459">
        <w:rPr>
          <w:rFonts w:ascii="Times New Roman" w:hAnsi="Times New Roman" w:cs="Times New Roman"/>
          <w:sz w:val="24"/>
          <w:szCs w:val="24"/>
        </w:rPr>
        <w:t>(Finke and Holquist 34)</w:t>
      </w:r>
      <w:r w:rsidR="00201E35">
        <w:rPr>
          <w:rFonts w:ascii="Times New Roman" w:hAnsi="Times New Roman" w:cs="Times New Roman"/>
          <w:sz w:val="24"/>
          <w:szCs w:val="24"/>
        </w:rPr>
        <w:t xml:space="preserve">. </w:t>
      </w:r>
      <w:r w:rsidR="00D00D19">
        <w:rPr>
          <w:rFonts w:ascii="Times New Roman" w:hAnsi="Times New Roman" w:cs="Times New Roman"/>
          <w:sz w:val="24"/>
          <w:szCs w:val="24"/>
        </w:rPr>
        <w:t xml:space="preserve">The </w:t>
      </w:r>
      <w:r w:rsidR="0063297B">
        <w:rPr>
          <w:rFonts w:ascii="Times New Roman" w:hAnsi="Times New Roman" w:cs="Times New Roman"/>
          <w:sz w:val="24"/>
          <w:szCs w:val="24"/>
        </w:rPr>
        <w:t>theme of the story is illustrative to the reader in that we can find love despite age. This p</w:t>
      </w:r>
      <w:r w:rsidR="001C537F">
        <w:rPr>
          <w:rFonts w:ascii="Times New Roman" w:hAnsi="Times New Roman" w:cs="Times New Roman"/>
          <w:sz w:val="24"/>
          <w:szCs w:val="24"/>
        </w:rPr>
        <w:t>i</w:t>
      </w:r>
      <w:r w:rsidR="0063297B">
        <w:rPr>
          <w:rFonts w:ascii="Times New Roman" w:hAnsi="Times New Roman" w:cs="Times New Roman"/>
          <w:sz w:val="24"/>
          <w:szCs w:val="24"/>
        </w:rPr>
        <w:t xml:space="preserve">ece of writing </w:t>
      </w:r>
      <w:r w:rsidR="001C537F">
        <w:rPr>
          <w:rFonts w:ascii="Times New Roman" w:hAnsi="Times New Roman" w:cs="Times New Roman"/>
          <w:sz w:val="24"/>
          <w:szCs w:val="24"/>
        </w:rPr>
        <w:t>triggers our own quest for truth in life.</w:t>
      </w:r>
      <w:r w:rsidR="008D1296">
        <w:rPr>
          <w:rFonts w:ascii="Times New Roman" w:hAnsi="Times New Roman" w:cs="Times New Roman"/>
          <w:sz w:val="24"/>
          <w:szCs w:val="24"/>
        </w:rPr>
        <w:t xml:space="preserve"> </w:t>
      </w:r>
      <w:r w:rsidR="008E372E">
        <w:rPr>
          <w:rFonts w:ascii="Times New Roman" w:hAnsi="Times New Roman" w:cs="Times New Roman"/>
          <w:sz w:val="24"/>
          <w:szCs w:val="24"/>
        </w:rPr>
        <w:t>Being honest with your feelings is very essential which poses to be the most digested theme in this narration.</w:t>
      </w:r>
    </w:p>
    <w:p w:rsidR="00DB13E2" w:rsidRDefault="00DB13E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B13E2" w:rsidRPr="00DB13E2" w:rsidRDefault="00DB13E2" w:rsidP="00DB13E2">
      <w:pPr>
        <w:shd w:val="clear" w:color="auto" w:fill="FFFFFF"/>
        <w:spacing w:after="0" w:line="240" w:lineRule="auto"/>
        <w:jc w:val="center"/>
        <w:rPr>
          <w:rFonts w:ascii="Times New Roman" w:eastAsia="Times New Roman" w:hAnsi="Times New Roman" w:cs="Times New Roman"/>
          <w:color w:val="000000"/>
          <w:sz w:val="24"/>
          <w:szCs w:val="24"/>
        </w:rPr>
      </w:pPr>
      <w:r w:rsidRPr="00DB13E2">
        <w:rPr>
          <w:rFonts w:ascii="Times New Roman" w:eastAsia="Times New Roman" w:hAnsi="Times New Roman" w:cs="Times New Roman"/>
          <w:color w:val="000000"/>
          <w:sz w:val="24"/>
          <w:szCs w:val="24"/>
        </w:rPr>
        <w:lastRenderedPageBreak/>
        <w:t>Works Cited</w:t>
      </w:r>
    </w:p>
    <w:p w:rsidR="00DB13E2" w:rsidRPr="00DB13E2" w:rsidRDefault="00DB13E2" w:rsidP="00DB13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B13E2">
        <w:rPr>
          <w:rFonts w:ascii="Times New Roman" w:eastAsia="Times New Roman" w:hAnsi="Times New Roman" w:cs="Times New Roman"/>
          <w:color w:val="000000"/>
          <w:sz w:val="24"/>
          <w:szCs w:val="24"/>
        </w:rPr>
        <w:t>Chekhov, Anton. </w:t>
      </w:r>
      <w:r w:rsidRPr="00DB13E2">
        <w:rPr>
          <w:rFonts w:ascii="Times New Roman" w:eastAsia="Times New Roman" w:hAnsi="Times New Roman" w:cs="Times New Roman"/>
          <w:i/>
          <w:iCs/>
          <w:color w:val="000000"/>
          <w:sz w:val="24"/>
          <w:szCs w:val="24"/>
        </w:rPr>
        <w:t>The Lady with the Dog and Other Stories</w:t>
      </w:r>
      <w:r w:rsidRPr="00DB13E2">
        <w:rPr>
          <w:rFonts w:ascii="Times New Roman" w:eastAsia="Times New Roman" w:hAnsi="Times New Roman" w:cs="Times New Roman"/>
          <w:color w:val="000000"/>
          <w:sz w:val="24"/>
          <w:szCs w:val="24"/>
        </w:rPr>
        <w:t>. Independently Published, 2019.</w:t>
      </w:r>
    </w:p>
    <w:p w:rsidR="00DB13E2" w:rsidRPr="00DB13E2" w:rsidRDefault="00DB13E2" w:rsidP="00DB13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B13E2">
        <w:rPr>
          <w:rFonts w:ascii="Times New Roman" w:eastAsia="Times New Roman" w:hAnsi="Times New Roman" w:cs="Times New Roman"/>
          <w:color w:val="000000"/>
          <w:sz w:val="24"/>
          <w:szCs w:val="24"/>
        </w:rPr>
        <w:t>Finke, Michael C., and Michael Holquist. </w:t>
      </w:r>
      <w:r w:rsidRPr="00DB13E2">
        <w:rPr>
          <w:rFonts w:ascii="Times New Roman" w:eastAsia="Times New Roman" w:hAnsi="Times New Roman" w:cs="Times New Roman"/>
          <w:i/>
          <w:iCs/>
          <w:color w:val="000000"/>
          <w:sz w:val="24"/>
          <w:szCs w:val="24"/>
        </w:rPr>
        <w:t>Approaches to Teaching the Works of Anton Chekhov</w:t>
      </w:r>
      <w:r w:rsidRPr="00DB13E2">
        <w:rPr>
          <w:rFonts w:ascii="Times New Roman" w:eastAsia="Times New Roman" w:hAnsi="Times New Roman" w:cs="Times New Roman"/>
          <w:color w:val="000000"/>
          <w:sz w:val="24"/>
          <w:szCs w:val="24"/>
        </w:rPr>
        <w:t>. Modern Language Assn., 2016.</w:t>
      </w:r>
    </w:p>
    <w:p w:rsidR="00DB13E2" w:rsidRPr="00DB13E2" w:rsidRDefault="00DB13E2" w:rsidP="00DB13E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B13E2">
        <w:rPr>
          <w:rFonts w:ascii="Times New Roman" w:eastAsia="Times New Roman" w:hAnsi="Times New Roman" w:cs="Times New Roman"/>
          <w:color w:val="000000"/>
          <w:sz w:val="24"/>
          <w:szCs w:val="24"/>
        </w:rPr>
        <w:t>Kapka Kassabova; John I MacArtney, et al. </w:t>
      </w:r>
      <w:r w:rsidRPr="00DB13E2">
        <w:rPr>
          <w:rFonts w:ascii="Times New Roman" w:eastAsia="Times New Roman" w:hAnsi="Times New Roman" w:cs="Times New Roman"/>
          <w:i/>
          <w:iCs/>
          <w:color w:val="000000"/>
          <w:sz w:val="24"/>
          <w:szCs w:val="24"/>
        </w:rPr>
        <w:t>Writing Creative Non-Fiction: Determining the Form</w:t>
      </w:r>
      <w:r w:rsidRPr="00DB13E2">
        <w:rPr>
          <w:rFonts w:ascii="Times New Roman" w:eastAsia="Times New Roman" w:hAnsi="Times New Roman" w:cs="Times New Roman"/>
          <w:color w:val="000000"/>
          <w:sz w:val="24"/>
          <w:szCs w:val="24"/>
        </w:rPr>
        <w:t>. Gylphi, 2015.</w:t>
      </w:r>
    </w:p>
    <w:p w:rsidR="004A7E2A" w:rsidRPr="006B1A8D" w:rsidRDefault="004A7E2A" w:rsidP="006B1A8D">
      <w:pPr>
        <w:spacing w:line="480" w:lineRule="auto"/>
        <w:rPr>
          <w:rFonts w:ascii="Times New Roman" w:hAnsi="Times New Roman" w:cs="Times New Roman"/>
          <w:sz w:val="24"/>
          <w:szCs w:val="24"/>
        </w:rPr>
      </w:pPr>
    </w:p>
    <w:p w:rsidR="00415019" w:rsidRDefault="00415019"/>
    <w:p w:rsidR="00415019" w:rsidRDefault="00415019"/>
    <w:sectPr w:rsidR="004150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AD0" w:rsidRDefault="00414AD0" w:rsidP="00967CCE">
      <w:pPr>
        <w:spacing w:after="0" w:line="240" w:lineRule="auto"/>
      </w:pPr>
      <w:r>
        <w:separator/>
      </w:r>
    </w:p>
  </w:endnote>
  <w:endnote w:type="continuationSeparator" w:id="0">
    <w:p w:rsidR="00414AD0" w:rsidRDefault="00414AD0" w:rsidP="00967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AD0" w:rsidRDefault="00414AD0" w:rsidP="00967CCE">
      <w:pPr>
        <w:spacing w:after="0" w:line="240" w:lineRule="auto"/>
      </w:pPr>
      <w:r>
        <w:separator/>
      </w:r>
    </w:p>
  </w:footnote>
  <w:footnote w:type="continuationSeparator" w:id="0">
    <w:p w:rsidR="00414AD0" w:rsidRDefault="00414AD0" w:rsidP="00967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089501"/>
      <w:docPartObj>
        <w:docPartGallery w:val="Page Numbers (Top of Page)"/>
        <w:docPartUnique/>
      </w:docPartObj>
    </w:sdtPr>
    <w:sdtEndPr>
      <w:rPr>
        <w:noProof/>
      </w:rPr>
    </w:sdtEndPr>
    <w:sdtContent>
      <w:p w:rsidR="00967CCE" w:rsidRDefault="00967CCE">
        <w:pPr>
          <w:pStyle w:val="Header"/>
          <w:jc w:val="right"/>
        </w:pPr>
        <w:r>
          <w:t xml:space="preserve">Surname </w:t>
        </w:r>
        <w:r>
          <w:fldChar w:fldCharType="begin"/>
        </w:r>
        <w:r>
          <w:instrText xml:space="preserve"> PAGE   \* MERGEFORMAT </w:instrText>
        </w:r>
        <w:r>
          <w:fldChar w:fldCharType="separate"/>
        </w:r>
        <w:r w:rsidR="001F6B51">
          <w:rPr>
            <w:noProof/>
          </w:rPr>
          <w:t>3</w:t>
        </w:r>
        <w:r>
          <w:rPr>
            <w:noProof/>
          </w:rPr>
          <w:fldChar w:fldCharType="end"/>
        </w:r>
      </w:p>
    </w:sdtContent>
  </w:sdt>
  <w:p w:rsidR="00967CCE" w:rsidRDefault="00967C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0NTIxNDADkkaWJko6SsGpxcWZ+XkgBYa1AN3/g0IsAAAA"/>
  </w:docVars>
  <w:rsids>
    <w:rsidRoot w:val="005127D5"/>
    <w:rsid w:val="00000CE3"/>
    <w:rsid w:val="00012C4B"/>
    <w:rsid w:val="00030645"/>
    <w:rsid w:val="000A253D"/>
    <w:rsid w:val="001837AE"/>
    <w:rsid w:val="001C537F"/>
    <w:rsid w:val="001F6B51"/>
    <w:rsid w:val="00201E35"/>
    <w:rsid w:val="00211F01"/>
    <w:rsid w:val="002A6CFC"/>
    <w:rsid w:val="002B1C95"/>
    <w:rsid w:val="002D337F"/>
    <w:rsid w:val="002E4947"/>
    <w:rsid w:val="00331042"/>
    <w:rsid w:val="00331C41"/>
    <w:rsid w:val="00414AD0"/>
    <w:rsid w:val="00415019"/>
    <w:rsid w:val="00436AA2"/>
    <w:rsid w:val="004848C4"/>
    <w:rsid w:val="00493707"/>
    <w:rsid w:val="004A7E2A"/>
    <w:rsid w:val="004B612E"/>
    <w:rsid w:val="004C6857"/>
    <w:rsid w:val="004E524E"/>
    <w:rsid w:val="004F16A6"/>
    <w:rsid w:val="0050144B"/>
    <w:rsid w:val="005127D5"/>
    <w:rsid w:val="00523626"/>
    <w:rsid w:val="00530411"/>
    <w:rsid w:val="00571AC6"/>
    <w:rsid w:val="005830E7"/>
    <w:rsid w:val="005F1D23"/>
    <w:rsid w:val="00611AE5"/>
    <w:rsid w:val="00631746"/>
    <w:rsid w:val="0063297B"/>
    <w:rsid w:val="006379DE"/>
    <w:rsid w:val="00643F7C"/>
    <w:rsid w:val="0067164F"/>
    <w:rsid w:val="006B1A8D"/>
    <w:rsid w:val="006C5C1A"/>
    <w:rsid w:val="006D016D"/>
    <w:rsid w:val="00706FD8"/>
    <w:rsid w:val="00712ED7"/>
    <w:rsid w:val="00732215"/>
    <w:rsid w:val="00737865"/>
    <w:rsid w:val="00785BA0"/>
    <w:rsid w:val="0079271D"/>
    <w:rsid w:val="007A2C47"/>
    <w:rsid w:val="007E199E"/>
    <w:rsid w:val="00813BB1"/>
    <w:rsid w:val="0083116F"/>
    <w:rsid w:val="0085222F"/>
    <w:rsid w:val="00864044"/>
    <w:rsid w:val="00881459"/>
    <w:rsid w:val="00884E14"/>
    <w:rsid w:val="008A1D73"/>
    <w:rsid w:val="008D1296"/>
    <w:rsid w:val="008E372E"/>
    <w:rsid w:val="008E3D86"/>
    <w:rsid w:val="008F0DF9"/>
    <w:rsid w:val="00917C60"/>
    <w:rsid w:val="0092579C"/>
    <w:rsid w:val="009268A7"/>
    <w:rsid w:val="00967CCE"/>
    <w:rsid w:val="009D6E37"/>
    <w:rsid w:val="009F0C88"/>
    <w:rsid w:val="00A662DF"/>
    <w:rsid w:val="00AC4F0D"/>
    <w:rsid w:val="00B20EB3"/>
    <w:rsid w:val="00B92C83"/>
    <w:rsid w:val="00B94B3A"/>
    <w:rsid w:val="00BA05D3"/>
    <w:rsid w:val="00BF3A8C"/>
    <w:rsid w:val="00BF3B8A"/>
    <w:rsid w:val="00C066F7"/>
    <w:rsid w:val="00C1666A"/>
    <w:rsid w:val="00C27E41"/>
    <w:rsid w:val="00C91F93"/>
    <w:rsid w:val="00CA37C6"/>
    <w:rsid w:val="00CE483C"/>
    <w:rsid w:val="00D00D19"/>
    <w:rsid w:val="00D953C9"/>
    <w:rsid w:val="00DB13E2"/>
    <w:rsid w:val="00E0171E"/>
    <w:rsid w:val="00E17357"/>
    <w:rsid w:val="00E401DF"/>
    <w:rsid w:val="00E425F9"/>
    <w:rsid w:val="00E430A3"/>
    <w:rsid w:val="00E563FA"/>
    <w:rsid w:val="00ED3FE5"/>
    <w:rsid w:val="00ED6509"/>
    <w:rsid w:val="00EF5FE7"/>
    <w:rsid w:val="00F02F9E"/>
    <w:rsid w:val="00F03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5F10C-2C4C-4067-9351-72F003ED8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CCE"/>
  </w:style>
  <w:style w:type="paragraph" w:styleId="Footer">
    <w:name w:val="footer"/>
    <w:basedOn w:val="Normal"/>
    <w:link w:val="FooterChar"/>
    <w:uiPriority w:val="99"/>
    <w:unhideWhenUsed/>
    <w:rsid w:val="00967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88784">
      <w:bodyDiv w:val="1"/>
      <w:marLeft w:val="0"/>
      <w:marRight w:val="0"/>
      <w:marTop w:val="0"/>
      <w:marBottom w:val="0"/>
      <w:divBdr>
        <w:top w:val="none" w:sz="0" w:space="0" w:color="auto"/>
        <w:left w:val="none" w:sz="0" w:space="0" w:color="auto"/>
        <w:bottom w:val="none" w:sz="0" w:space="0" w:color="auto"/>
        <w:right w:val="none" w:sz="0" w:space="0" w:color="auto"/>
      </w:divBdr>
    </w:div>
    <w:div w:id="585186064">
      <w:bodyDiv w:val="1"/>
      <w:marLeft w:val="0"/>
      <w:marRight w:val="0"/>
      <w:marTop w:val="0"/>
      <w:marBottom w:val="0"/>
      <w:divBdr>
        <w:top w:val="none" w:sz="0" w:space="0" w:color="auto"/>
        <w:left w:val="none" w:sz="0" w:space="0" w:color="auto"/>
        <w:bottom w:val="none" w:sz="0" w:space="0" w:color="auto"/>
        <w:right w:val="none" w:sz="0" w:space="0" w:color="auto"/>
      </w:divBdr>
    </w:div>
    <w:div w:id="168729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2020-05-26T07:42:00Z</dcterms:created>
  <dcterms:modified xsi:type="dcterms:W3CDTF">2020-05-26T07:42:00Z</dcterms:modified>
</cp:coreProperties>
</file>